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C22B0" w:rsidRDefault="00A52834">
      <w:pPr>
        <w:spacing w:after="0"/>
        <w:jc w:val="center"/>
        <w:rPr>
          <w:rFonts w:ascii="Corsiva" w:eastAsia="Corsiva" w:hAnsi="Corsiva" w:cs="Corsiva"/>
          <w:sz w:val="32"/>
          <w:szCs w:val="32"/>
        </w:rPr>
      </w:pPr>
      <w:bookmarkStart w:id="0" w:name="_GoBack"/>
      <w:bookmarkEnd w:id="0"/>
      <w:r>
        <w:rPr>
          <w:rFonts w:ascii="Corsiva" w:eastAsia="Corsiva" w:hAnsi="Corsiva" w:cs="Corsiva"/>
          <w:sz w:val="32"/>
          <w:szCs w:val="32"/>
        </w:rPr>
        <w:t xml:space="preserve">Dutchtown Middle School </w:t>
      </w:r>
    </w:p>
    <w:p w14:paraId="00000002" w14:textId="77777777" w:rsidR="00FC22B0" w:rsidRDefault="00A52834">
      <w:pPr>
        <w:spacing w:after="0"/>
        <w:jc w:val="center"/>
        <w:rPr>
          <w:rFonts w:ascii="Gentium Basic" w:eastAsia="Gentium Basic" w:hAnsi="Gentium Basic" w:cs="Gentium Basic"/>
          <w:sz w:val="24"/>
          <w:szCs w:val="24"/>
        </w:rPr>
      </w:pPr>
      <w:r>
        <w:rPr>
          <w:rFonts w:ascii="Gentium Basic" w:eastAsia="Gentium Basic" w:hAnsi="Gentium Basic" w:cs="Gentium Basic"/>
          <w:sz w:val="24"/>
          <w:szCs w:val="24"/>
        </w:rPr>
        <w:t>Lab Safety Contract</w:t>
      </w:r>
    </w:p>
    <w:p w14:paraId="00000003" w14:textId="77777777" w:rsidR="00FC22B0" w:rsidRDefault="00A52834">
      <w:pPr>
        <w:spacing w:after="0"/>
        <w:jc w:val="center"/>
        <w:rPr>
          <w:rFonts w:ascii="Gentium Basic" w:eastAsia="Gentium Basic" w:hAnsi="Gentium Basic" w:cs="Gentium Basic"/>
          <w:sz w:val="24"/>
          <w:szCs w:val="24"/>
        </w:rPr>
      </w:pPr>
      <w:r>
        <w:rPr>
          <w:rFonts w:ascii="Gentium Basic" w:eastAsia="Gentium Basic" w:hAnsi="Gentium Basic" w:cs="Gentium Basic"/>
          <w:sz w:val="24"/>
          <w:szCs w:val="24"/>
        </w:rPr>
        <w:t xml:space="preserve">Mrs. </w:t>
      </w:r>
      <w:r>
        <w:rPr>
          <w:rFonts w:ascii="Gentium Basic" w:eastAsia="Gentium Basic" w:hAnsi="Gentium Basic" w:cs="Gentium Basic"/>
          <w:sz w:val="24"/>
          <w:szCs w:val="24"/>
        </w:rPr>
        <w:t>Pickett</w:t>
      </w:r>
    </w:p>
    <w:p w14:paraId="00000004" w14:textId="77777777" w:rsidR="00FC22B0" w:rsidRDefault="00A52834">
      <w:pPr>
        <w:spacing w:after="0"/>
        <w:rPr>
          <w:rFonts w:ascii="Gentium Basic" w:eastAsia="Gentium Basic" w:hAnsi="Gentium Basic" w:cs="Gentium Basic"/>
          <w:sz w:val="20"/>
          <w:szCs w:val="20"/>
        </w:rPr>
      </w:pPr>
      <w:r>
        <w:rPr>
          <w:rFonts w:ascii="Gentium Basic" w:eastAsia="Gentium Basic" w:hAnsi="Gentium Basic" w:cs="Gentium Basic"/>
          <w:b/>
          <w:sz w:val="20"/>
          <w:szCs w:val="20"/>
        </w:rPr>
        <w:t>PURPOSE</w:t>
      </w:r>
    </w:p>
    <w:p w14:paraId="00000005" w14:textId="77777777" w:rsidR="00FC22B0" w:rsidRDefault="00A52834">
      <w:pPr>
        <w:spacing w:after="0"/>
        <w:rPr>
          <w:rFonts w:ascii="Gentium Basic" w:eastAsia="Gentium Basic" w:hAnsi="Gentium Basic" w:cs="Gentium Basic"/>
          <w:sz w:val="20"/>
          <w:szCs w:val="20"/>
        </w:rPr>
      </w:pPr>
      <w:r>
        <w:rPr>
          <w:rFonts w:ascii="Gentium Basic" w:eastAsia="Gentium Basic" w:hAnsi="Gentium Basic" w:cs="Gentium Basic"/>
          <w:sz w:val="20"/>
          <w:szCs w:val="20"/>
        </w:rPr>
        <w:t>Science is a hands-on laboratory class. However, science activities may have potential hazards. We will use some equipment and animals that may be dangerous if not handled properly. Safety in the science classroom is an important part of the scientific pro</w:t>
      </w:r>
      <w:r>
        <w:rPr>
          <w:rFonts w:ascii="Gentium Basic" w:eastAsia="Gentium Basic" w:hAnsi="Gentium Basic" w:cs="Gentium Basic"/>
          <w:sz w:val="20"/>
          <w:szCs w:val="20"/>
        </w:rPr>
        <w:t xml:space="preserve">cess. To ensure a safe classroom, a list of rules has been developed and is called the Science Safety Contract. These rules must be followed at all times. Additional safety instructions will be given for each activity. </w:t>
      </w:r>
      <w:r>
        <w:rPr>
          <w:rFonts w:ascii="Gentium Basic" w:eastAsia="Gentium Basic" w:hAnsi="Gentium Basic" w:cs="Gentium Basic"/>
          <w:b/>
          <w:sz w:val="20"/>
          <w:szCs w:val="20"/>
        </w:rPr>
        <w:t>No science student will be allowed to</w:t>
      </w:r>
      <w:r>
        <w:rPr>
          <w:rFonts w:ascii="Gentium Basic" w:eastAsia="Gentium Basic" w:hAnsi="Gentium Basic" w:cs="Gentium Basic"/>
          <w:b/>
          <w:sz w:val="20"/>
          <w:szCs w:val="20"/>
        </w:rPr>
        <w:t xml:space="preserve"> participate in science activities until this contract has been signed by both the student and a parent or guardian.</w:t>
      </w:r>
    </w:p>
    <w:p w14:paraId="00000006" w14:textId="77777777" w:rsidR="00FC22B0" w:rsidRDefault="00FC22B0">
      <w:pPr>
        <w:spacing w:after="0"/>
        <w:rPr>
          <w:rFonts w:ascii="Gentium Basic" w:eastAsia="Gentium Basic" w:hAnsi="Gentium Basic" w:cs="Gentium Basic"/>
          <w:sz w:val="20"/>
          <w:szCs w:val="20"/>
        </w:rPr>
      </w:pPr>
    </w:p>
    <w:p w14:paraId="00000007" w14:textId="77777777" w:rsidR="00FC22B0" w:rsidRDefault="00A52834">
      <w:pPr>
        <w:spacing w:after="0"/>
        <w:rPr>
          <w:rFonts w:ascii="Gentium Basic" w:eastAsia="Gentium Basic" w:hAnsi="Gentium Basic" w:cs="Gentium Basic"/>
          <w:color w:val="000000"/>
          <w:sz w:val="20"/>
          <w:szCs w:val="20"/>
        </w:rPr>
        <w:sectPr w:rsidR="00FC22B0">
          <w:pgSz w:w="12240" w:h="15840"/>
          <w:pgMar w:top="720" w:right="720" w:bottom="720" w:left="720" w:header="720" w:footer="720" w:gutter="0"/>
          <w:pgNumType w:start="1"/>
          <w:cols w:space="720" w:equalWidth="0">
            <w:col w:w="9360"/>
          </w:cols>
        </w:sectPr>
      </w:pPr>
      <w:r>
        <w:rPr>
          <w:rFonts w:ascii="Gentium Basic" w:eastAsia="Gentium Basic" w:hAnsi="Gentium Basic" w:cs="Gentium Basic"/>
          <w:b/>
          <w:sz w:val="20"/>
          <w:szCs w:val="20"/>
        </w:rPr>
        <w:t>SAFETY RULES</w:t>
      </w:r>
    </w:p>
    <w:p w14:paraId="00000008"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Conduct yourself in a responsible manner at all times in the science room. Horseplay, practical jokes, and p</w:t>
      </w:r>
      <w:r>
        <w:rPr>
          <w:rFonts w:ascii="Gentium Basic" w:eastAsia="Gentium Basic" w:hAnsi="Gentium Basic" w:cs="Gentium Basic"/>
          <w:color w:val="000000"/>
          <w:sz w:val="20"/>
          <w:szCs w:val="20"/>
        </w:rPr>
        <w:t>ranks will not be tolerated.</w:t>
      </w:r>
    </w:p>
    <w:p w14:paraId="00000009"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Follow all written and verbal instructions carefully. Ask your teacher questions if you do not understand the instructions.</w:t>
      </w:r>
    </w:p>
    <w:p w14:paraId="0000000A"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Do not touch any equipment, supplies, animals, or other materials in the science room without permissio</w:t>
      </w:r>
      <w:r>
        <w:rPr>
          <w:rFonts w:ascii="Gentium Basic" w:eastAsia="Gentium Basic" w:hAnsi="Gentium Basic" w:cs="Gentium Basic"/>
          <w:color w:val="000000"/>
          <w:sz w:val="20"/>
          <w:szCs w:val="20"/>
        </w:rPr>
        <w:t>n from the teacher.</w:t>
      </w:r>
    </w:p>
    <w:p w14:paraId="0000000B"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Perform only authorized and approved experiments. Do not conduct any experiments when the teacher is out of the room.</w:t>
      </w:r>
    </w:p>
    <w:p w14:paraId="0000000C"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Never eat, drink, chew gum, or taste anything in the science room.</w:t>
      </w:r>
    </w:p>
    <w:p w14:paraId="0000000D"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Keep hands away from face, eyes, and mouth while us</w:t>
      </w:r>
      <w:r>
        <w:rPr>
          <w:rFonts w:ascii="Gentium Basic" w:eastAsia="Gentium Basic" w:hAnsi="Gentium Basic" w:cs="Gentium Basic"/>
          <w:color w:val="000000"/>
          <w:sz w:val="20"/>
          <w:szCs w:val="20"/>
        </w:rPr>
        <w:t>ing science materials or when working with either chemicals or animals. Wash your hands with soap and water before leaving the science room.</w:t>
      </w:r>
    </w:p>
    <w:p w14:paraId="0000000E"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 xml:space="preserve">Wear safety glasses or goggles when instructed. Never remove safety </w:t>
      </w:r>
      <w:r>
        <w:rPr>
          <w:rFonts w:ascii="Gentium Basic" w:eastAsia="Gentium Basic" w:hAnsi="Gentium Basic" w:cs="Gentium Basic"/>
          <w:color w:val="000000"/>
          <w:sz w:val="20"/>
          <w:szCs w:val="20"/>
        </w:rPr>
        <w:t xml:space="preserve">glasses or goggles during an experiment. There </w:t>
      </w:r>
      <w:r>
        <w:rPr>
          <w:rFonts w:ascii="Gentium Basic" w:eastAsia="Gentium Basic" w:hAnsi="Gentium Basic" w:cs="Gentium Basic"/>
          <w:color w:val="000000"/>
          <w:sz w:val="20"/>
          <w:szCs w:val="20"/>
        </w:rPr>
        <w:t>will be no exceptions to this rule!</w:t>
      </w:r>
    </w:p>
    <w:p w14:paraId="0000000F"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Keep your work area and the science room neat and clean. Bring only your laboratory instructions, worksheets, and writing instruments to the work area.</w:t>
      </w:r>
    </w:p>
    <w:p w14:paraId="00000010" w14:textId="77777777" w:rsidR="00FC22B0" w:rsidRDefault="00A52834">
      <w:pPr>
        <w:numPr>
          <w:ilvl w:val="0"/>
          <w:numId w:val="1"/>
        </w:numPr>
        <w:pBdr>
          <w:top w:val="nil"/>
          <w:left w:val="nil"/>
          <w:bottom w:val="nil"/>
          <w:right w:val="nil"/>
          <w:between w:val="nil"/>
        </w:pBdr>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Clean all work areas and equipment at the end of the experiment. Return all equipment clean and in working order to the proper storage area.</w:t>
      </w:r>
    </w:p>
    <w:p w14:paraId="00000011" w14:textId="77777777" w:rsidR="00FC22B0" w:rsidRDefault="00A52834">
      <w:pPr>
        <w:numPr>
          <w:ilvl w:val="0"/>
          <w:numId w:val="1"/>
        </w:numPr>
        <w:pBdr>
          <w:top w:val="nil"/>
          <w:left w:val="nil"/>
          <w:bottom w:val="nil"/>
          <w:right w:val="nil"/>
          <w:between w:val="nil"/>
        </w:pBdr>
        <w:tabs>
          <w:tab w:val="left" w:pos="270"/>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Follow your teacher’s instructions to dispose of any waste materials generated in an experiment.</w:t>
      </w:r>
    </w:p>
    <w:p w14:paraId="00000012"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Report any accident (fire, spill, breakage, etc.), injury (cut, burn, etc.), or hazardous condition (broken equipment, etc.) to the teacher immediately.</w:t>
      </w:r>
    </w:p>
    <w:p w14:paraId="00000013"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Consider all chemicals used in the science room to be dangerous. Do not touch or smell any chemicals un</w:t>
      </w:r>
      <w:r>
        <w:rPr>
          <w:rFonts w:ascii="Gentium Basic" w:eastAsia="Gentium Basic" w:hAnsi="Gentium Basic" w:cs="Gentium Basic"/>
          <w:color w:val="000000"/>
          <w:sz w:val="20"/>
          <w:szCs w:val="20"/>
        </w:rPr>
        <w:t>less specifically instructed to do so.</w:t>
      </w:r>
    </w:p>
    <w:p w14:paraId="00000014"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Never open storage cabinets or enter the prep/storage room without permission from the teacher.</w:t>
      </w:r>
    </w:p>
    <w:p w14:paraId="00000015" w14:textId="77777777" w:rsidR="00FC22B0" w:rsidRDefault="00FC22B0">
      <w:pPr>
        <w:pBdr>
          <w:top w:val="nil"/>
          <w:left w:val="nil"/>
          <w:bottom w:val="nil"/>
          <w:right w:val="nil"/>
          <w:between w:val="nil"/>
        </w:pBdr>
        <w:tabs>
          <w:tab w:val="left" w:pos="360"/>
        </w:tabs>
        <w:spacing w:after="0"/>
        <w:ind w:left="720"/>
        <w:rPr>
          <w:rFonts w:ascii="Gentium Basic" w:eastAsia="Gentium Basic" w:hAnsi="Gentium Basic" w:cs="Gentium Basic"/>
          <w:color w:val="000000"/>
          <w:sz w:val="20"/>
          <w:szCs w:val="20"/>
        </w:rPr>
      </w:pPr>
    </w:p>
    <w:p w14:paraId="00000016"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Do not remove chemicals, equipment, supplies, or animals from the science room without permission from the teacher.</w:t>
      </w:r>
    </w:p>
    <w:p w14:paraId="00000017"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Hand</w:t>
      </w:r>
      <w:r>
        <w:rPr>
          <w:rFonts w:ascii="Gentium Basic" w:eastAsia="Gentium Basic" w:hAnsi="Gentium Basic" w:cs="Gentium Basic"/>
          <w:color w:val="000000"/>
          <w:sz w:val="20"/>
          <w:szCs w:val="20"/>
        </w:rPr>
        <w:t>le all glassware with care. Never pick up hot or broken glassware with your bare hands.</w:t>
      </w:r>
    </w:p>
    <w:p w14:paraId="00000018"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 xml:space="preserve">Use extreme caution when using matches, a burner, or hot plate. Only light burners when instructed and do </w:t>
      </w:r>
      <w:proofErr w:type="gramStart"/>
      <w:r>
        <w:rPr>
          <w:rFonts w:ascii="Gentium Basic" w:eastAsia="Gentium Basic" w:hAnsi="Gentium Basic" w:cs="Gentium Basic"/>
          <w:color w:val="000000"/>
          <w:sz w:val="20"/>
          <w:szCs w:val="20"/>
        </w:rPr>
        <w:t>not</w:t>
      </w:r>
      <w:proofErr w:type="gramEnd"/>
      <w:r>
        <w:rPr>
          <w:rFonts w:ascii="Gentium Basic" w:eastAsia="Gentium Basic" w:hAnsi="Gentium Basic" w:cs="Gentium Basic"/>
          <w:color w:val="000000"/>
          <w:sz w:val="20"/>
          <w:szCs w:val="20"/>
        </w:rPr>
        <w:t xml:space="preserve"> put anything into a flame unless specifically instructed t</w:t>
      </w:r>
      <w:r>
        <w:rPr>
          <w:rFonts w:ascii="Gentium Basic" w:eastAsia="Gentium Basic" w:hAnsi="Gentium Basic" w:cs="Gentium Basic"/>
          <w:color w:val="000000"/>
          <w:sz w:val="20"/>
          <w:szCs w:val="20"/>
        </w:rPr>
        <w:t>o do so. Do not leave a lit burner unattended.</w:t>
      </w:r>
    </w:p>
    <w:p w14:paraId="00000019"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Dress properly—long hair must be tied back, no dangling jewelry, and no loose or baggy clothing. Wear aprons when instructed.</w:t>
      </w:r>
    </w:p>
    <w:p w14:paraId="0000001A" w14:textId="77777777" w:rsidR="00FC22B0" w:rsidRDefault="00A52834">
      <w:pPr>
        <w:numPr>
          <w:ilvl w:val="0"/>
          <w:numId w:val="1"/>
        </w:numPr>
        <w:pBdr>
          <w:top w:val="nil"/>
          <w:left w:val="nil"/>
          <w:bottom w:val="nil"/>
          <w:right w:val="nil"/>
          <w:between w:val="nil"/>
        </w:pBdr>
        <w:tabs>
          <w:tab w:val="left" w:pos="360"/>
        </w:tabs>
        <w:spacing w:after="0"/>
        <w:ind w:left="270" w:hanging="180"/>
        <w:rPr>
          <w:rFonts w:ascii="Gentium Basic" w:eastAsia="Gentium Basic" w:hAnsi="Gentium Basic" w:cs="Gentium Basic"/>
          <w:color w:val="000000"/>
          <w:sz w:val="20"/>
          <w:szCs w:val="20"/>
        </w:rPr>
      </w:pPr>
      <w:r>
        <w:rPr>
          <w:rFonts w:ascii="Gentium Basic" w:eastAsia="Gentium Basic" w:hAnsi="Gentium Basic" w:cs="Gentium Basic"/>
          <w:color w:val="000000"/>
          <w:sz w:val="20"/>
          <w:szCs w:val="20"/>
        </w:rPr>
        <w:t>Learn where the safety equipment is located and how to use it. Know where the exits are located and what to do in case of an emergency or fire drill.</w:t>
      </w:r>
    </w:p>
    <w:p w14:paraId="0000001B" w14:textId="77777777" w:rsidR="00FC22B0" w:rsidRDefault="00FC22B0">
      <w:pPr>
        <w:spacing w:after="0" w:line="240" w:lineRule="auto"/>
        <w:rPr>
          <w:rFonts w:ascii="Gentium Basic" w:eastAsia="Gentium Basic" w:hAnsi="Gentium Basic" w:cs="Gentium Basic"/>
          <w:sz w:val="20"/>
          <w:szCs w:val="20"/>
        </w:rPr>
        <w:sectPr w:rsidR="00FC22B0">
          <w:type w:val="continuous"/>
          <w:pgSz w:w="12240" w:h="15840"/>
          <w:pgMar w:top="720" w:right="720" w:bottom="720" w:left="720" w:header="720" w:footer="720" w:gutter="0"/>
          <w:cols w:num="3" w:space="720" w:equalWidth="0">
            <w:col w:w="3420" w:space="270"/>
            <w:col w:w="3420" w:space="270"/>
            <w:col w:w="3420" w:space="0"/>
          </w:cols>
        </w:sectPr>
      </w:pPr>
    </w:p>
    <w:p w14:paraId="0000001C" w14:textId="77777777" w:rsidR="00FC22B0" w:rsidRDefault="00FC22B0">
      <w:pPr>
        <w:spacing w:after="0" w:line="240" w:lineRule="auto"/>
        <w:rPr>
          <w:rFonts w:ascii="Gentium Basic" w:eastAsia="Gentium Basic" w:hAnsi="Gentium Basic" w:cs="Gentium Basic"/>
          <w:sz w:val="20"/>
          <w:szCs w:val="20"/>
        </w:rPr>
      </w:pPr>
    </w:p>
    <w:p w14:paraId="0000001D"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b/>
          <w:sz w:val="20"/>
          <w:szCs w:val="20"/>
        </w:rPr>
        <w:t>AGREEMENT</w:t>
      </w:r>
    </w:p>
    <w:p w14:paraId="0000001E"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I, _______________________________________, (student’s name) have</w:t>
      </w:r>
      <w:r>
        <w:rPr>
          <w:rFonts w:ascii="Gentium Basic" w:eastAsia="Gentium Basic" w:hAnsi="Gentium Basic" w:cs="Gentium Basic"/>
          <w:sz w:val="20"/>
          <w:szCs w:val="20"/>
        </w:rPr>
        <w:t xml:space="preserve"> read and understand each of the above safety rules set forth in this contract. I agree to follow them to ensure not only my own safety but also the safety of others in the science classroom or laboratory. I also agree to follow the general rules of approp</w:t>
      </w:r>
      <w:r>
        <w:rPr>
          <w:rFonts w:ascii="Gentium Basic" w:eastAsia="Gentium Basic" w:hAnsi="Gentium Basic" w:cs="Gentium Basic"/>
          <w:sz w:val="20"/>
          <w:szCs w:val="20"/>
        </w:rPr>
        <w:t>riate behavior for a classroom at all times to avoid accidents and to provide a safe learning environment for everyone. I understand that if I do not follow all the rules and safety precautions, I will not be allowed to participate in science activities.</w:t>
      </w:r>
    </w:p>
    <w:p w14:paraId="0000001F" w14:textId="77777777" w:rsidR="00FC22B0" w:rsidRDefault="00FC22B0">
      <w:pPr>
        <w:spacing w:after="0" w:line="240" w:lineRule="auto"/>
        <w:rPr>
          <w:rFonts w:ascii="Gentium Basic" w:eastAsia="Gentium Basic" w:hAnsi="Gentium Basic" w:cs="Gentium Basic"/>
          <w:sz w:val="20"/>
          <w:szCs w:val="20"/>
        </w:rPr>
      </w:pPr>
    </w:p>
    <w:p w14:paraId="00000020"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Student Signature______________________________________________________     Date______________________</w:t>
      </w:r>
    </w:p>
    <w:p w14:paraId="00000021" w14:textId="77777777" w:rsidR="00FC22B0" w:rsidRDefault="00FC22B0">
      <w:pPr>
        <w:spacing w:after="0" w:line="240" w:lineRule="auto"/>
        <w:rPr>
          <w:rFonts w:ascii="Gentium Basic" w:eastAsia="Gentium Basic" w:hAnsi="Gentium Basic" w:cs="Gentium Basic"/>
          <w:sz w:val="20"/>
          <w:szCs w:val="20"/>
        </w:rPr>
      </w:pPr>
    </w:p>
    <w:p w14:paraId="00000022"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b/>
          <w:i/>
          <w:sz w:val="20"/>
          <w:szCs w:val="20"/>
        </w:rPr>
        <w:t>Dear Parent or Guardian:</w:t>
      </w:r>
    </w:p>
    <w:p w14:paraId="00000023"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We feel that you should be informed of the school’s effort to create and maintain a safe science classroom/ laboratory environm</w:t>
      </w:r>
      <w:r>
        <w:rPr>
          <w:rFonts w:ascii="Gentium Basic" w:eastAsia="Gentium Basic" w:hAnsi="Gentium Basic" w:cs="Gentium Basic"/>
          <w:sz w:val="20"/>
          <w:szCs w:val="20"/>
        </w:rPr>
        <w:t>ent. Please read the list of safety rules. No student will be permitted to perform science activities unless this contract is signed by both the student and parent/guardian and is on file with the teacher. Your signature on this contract indicates that you</w:t>
      </w:r>
      <w:r>
        <w:rPr>
          <w:rFonts w:ascii="Gentium Basic" w:eastAsia="Gentium Basic" w:hAnsi="Gentium Basic" w:cs="Gentium Basic"/>
          <w:sz w:val="20"/>
          <w:szCs w:val="20"/>
        </w:rPr>
        <w:t xml:space="preserve"> have read this Science Safety Contract, reviewed it with your child, and are aware of the measures taken to ensure the safety of your son/daughter in the science classroom.</w:t>
      </w:r>
    </w:p>
    <w:p w14:paraId="00000024" w14:textId="77777777" w:rsidR="00FC22B0" w:rsidRDefault="00FC22B0">
      <w:pPr>
        <w:spacing w:after="0" w:line="240" w:lineRule="auto"/>
        <w:rPr>
          <w:rFonts w:ascii="Gentium Basic" w:eastAsia="Gentium Basic" w:hAnsi="Gentium Basic" w:cs="Gentium Basic"/>
          <w:sz w:val="20"/>
          <w:szCs w:val="20"/>
        </w:rPr>
      </w:pPr>
    </w:p>
    <w:p w14:paraId="00000025"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Parent/Guardian Signature ______________________________________________     Date</w:t>
      </w:r>
      <w:r>
        <w:rPr>
          <w:rFonts w:ascii="Gentium Basic" w:eastAsia="Gentium Basic" w:hAnsi="Gentium Basic" w:cs="Gentium Basic"/>
          <w:sz w:val="20"/>
          <w:szCs w:val="20"/>
        </w:rPr>
        <w:t>____________________</w:t>
      </w:r>
    </w:p>
    <w:p w14:paraId="00000026" w14:textId="77777777" w:rsidR="00FC22B0" w:rsidRDefault="00FC22B0">
      <w:pPr>
        <w:spacing w:after="0" w:line="240" w:lineRule="auto"/>
        <w:rPr>
          <w:rFonts w:ascii="Gentium Basic" w:eastAsia="Gentium Basic" w:hAnsi="Gentium Basic" w:cs="Gentium Basic"/>
          <w:sz w:val="20"/>
          <w:szCs w:val="20"/>
        </w:rPr>
      </w:pPr>
    </w:p>
    <w:p w14:paraId="00000027"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i/>
          <w:sz w:val="20"/>
          <w:szCs w:val="20"/>
        </w:rPr>
        <w:t>Important questions:</w:t>
      </w:r>
    </w:p>
    <w:p w14:paraId="00000028" w14:textId="77777777" w:rsidR="00FC22B0" w:rsidRDefault="00FC22B0">
      <w:pPr>
        <w:spacing w:after="0" w:line="240" w:lineRule="auto"/>
        <w:rPr>
          <w:rFonts w:ascii="Gentium Basic" w:eastAsia="Gentium Basic" w:hAnsi="Gentium Basic" w:cs="Gentium Basic"/>
          <w:sz w:val="20"/>
          <w:szCs w:val="20"/>
        </w:rPr>
        <w:sectPr w:rsidR="00FC22B0">
          <w:type w:val="continuous"/>
          <w:pgSz w:w="12240" w:h="15840"/>
          <w:pgMar w:top="720" w:right="720" w:bottom="720" w:left="720" w:header="720" w:footer="720" w:gutter="0"/>
          <w:cols w:space="720" w:equalWidth="0">
            <w:col w:w="9360"/>
          </w:cols>
        </w:sectPr>
      </w:pPr>
    </w:p>
    <w:p w14:paraId="00000029"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Does your child wear contact lenses?</w:t>
      </w:r>
    </w:p>
    <w:p w14:paraId="0000002A"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Y or N</w:t>
      </w:r>
    </w:p>
    <w:p w14:paraId="0000002B"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Is your child color blind?</w:t>
      </w:r>
    </w:p>
    <w:p w14:paraId="0000002C"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Y or N</w:t>
      </w:r>
    </w:p>
    <w:p w14:paraId="0000002D" w14:textId="77777777" w:rsidR="00FC22B0" w:rsidRDefault="00FC22B0">
      <w:pPr>
        <w:spacing w:after="0" w:line="240" w:lineRule="auto"/>
        <w:rPr>
          <w:rFonts w:ascii="Gentium Basic" w:eastAsia="Gentium Basic" w:hAnsi="Gentium Basic" w:cs="Gentium Basic"/>
          <w:sz w:val="20"/>
          <w:szCs w:val="20"/>
        </w:rPr>
      </w:pPr>
    </w:p>
    <w:p w14:paraId="0000002E"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b/>
          <w:sz w:val="20"/>
          <w:szCs w:val="20"/>
        </w:rPr>
        <w:t>Does your child have any allergies?</w:t>
      </w:r>
    </w:p>
    <w:p w14:paraId="0000002F" w14:textId="77777777" w:rsidR="00FC22B0" w:rsidRDefault="00A52834">
      <w:pPr>
        <w:spacing w:after="0" w:line="240" w:lineRule="auto"/>
        <w:rPr>
          <w:rFonts w:ascii="Gentium Basic" w:eastAsia="Gentium Basic" w:hAnsi="Gentium Basic" w:cs="Gentium Basic"/>
          <w:sz w:val="20"/>
          <w:szCs w:val="20"/>
        </w:rPr>
      </w:pPr>
      <w:r>
        <w:rPr>
          <w:rFonts w:ascii="Gentium Basic" w:eastAsia="Gentium Basic" w:hAnsi="Gentium Basic" w:cs="Gentium Basic"/>
          <w:sz w:val="20"/>
          <w:szCs w:val="20"/>
        </w:rPr>
        <w:t>Y or N</w:t>
      </w:r>
    </w:p>
    <w:p w14:paraId="00000030" w14:textId="77777777" w:rsidR="00FC22B0" w:rsidRDefault="00A52834">
      <w:pPr>
        <w:spacing w:after="0"/>
        <w:rPr>
          <w:rFonts w:ascii="Gentium Basic" w:eastAsia="Gentium Basic" w:hAnsi="Gentium Basic" w:cs="Gentium Basic"/>
          <w:sz w:val="20"/>
          <w:szCs w:val="20"/>
        </w:rPr>
      </w:pPr>
      <w:r>
        <w:rPr>
          <w:rFonts w:ascii="Gentium Basic" w:eastAsia="Gentium Basic" w:hAnsi="Gentium Basic" w:cs="Gentium Basic"/>
          <w:sz w:val="20"/>
          <w:szCs w:val="20"/>
        </w:rPr>
        <w:t xml:space="preserve">If so, </w:t>
      </w:r>
      <w:proofErr w:type="gramStart"/>
      <w:r>
        <w:rPr>
          <w:rFonts w:ascii="Gentium Basic" w:eastAsia="Gentium Basic" w:hAnsi="Gentium Basic" w:cs="Gentium Basic"/>
          <w:sz w:val="20"/>
          <w:szCs w:val="20"/>
        </w:rPr>
        <w:t>Please</w:t>
      </w:r>
      <w:proofErr w:type="gramEnd"/>
      <w:r>
        <w:rPr>
          <w:rFonts w:ascii="Gentium Basic" w:eastAsia="Gentium Basic" w:hAnsi="Gentium Basic" w:cs="Gentium Basic"/>
          <w:sz w:val="20"/>
          <w:szCs w:val="20"/>
        </w:rPr>
        <w:t xml:space="preserve"> list:</w:t>
      </w:r>
    </w:p>
    <w:sectPr w:rsidR="00FC22B0">
      <w:type w:val="continuous"/>
      <w:pgSz w:w="12240" w:h="15840"/>
      <w:pgMar w:top="720" w:right="720" w:bottom="720" w:left="720" w:header="720" w:footer="720" w:gutter="0"/>
      <w:cols w:num="4" w:space="720" w:equalWidth="0">
        <w:col w:w="2160" w:space="720"/>
        <w:col w:w="2160" w:space="720"/>
        <w:col w:w="2160" w:space="720"/>
        <w:col w:w="21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charset w:val="00"/>
    <w:family w:val="auto"/>
    <w:pitch w:val="default"/>
  </w:font>
  <w:font w:name="Gentium Bas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E24FD"/>
    <w:multiLevelType w:val="multilevel"/>
    <w:tmpl w:val="896ED008"/>
    <w:lvl w:ilvl="0">
      <w:start w:val="1"/>
      <w:numFmt w:val="decimal"/>
      <w:lvlText w:val="%1."/>
      <w:lvlJc w:val="left"/>
      <w:pPr>
        <w:ind w:left="45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0"/>
    <w:rsid w:val="00A52834"/>
    <w:rsid w:val="00FC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F1F87-FC8F-43C8-B75B-DC289340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Pickett, Leah</dc:creator>
  <cp:lastModifiedBy>Pickett, Leah</cp:lastModifiedBy>
  <cp:revision>2</cp:revision>
  <dcterms:created xsi:type="dcterms:W3CDTF">2020-08-12T18:46:00Z</dcterms:created>
  <dcterms:modified xsi:type="dcterms:W3CDTF">2020-08-12T18:46:00Z</dcterms:modified>
</cp:coreProperties>
</file>